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9D" w:rsidRDefault="0069129D" w:rsidP="006912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29D" w:rsidRPr="00391B33" w:rsidRDefault="0069129D" w:rsidP="00350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69129D" w:rsidRPr="00391B33" w:rsidRDefault="0069129D" w:rsidP="00691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ГРАЖДАНЦЕВСКОГО СЕЛЬСОВЕТА</w:t>
      </w:r>
    </w:p>
    <w:p w:rsidR="0069129D" w:rsidRPr="00391B33" w:rsidRDefault="0069129D" w:rsidP="0069129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69129D" w:rsidRPr="00391B33" w:rsidRDefault="0069129D" w:rsidP="0069129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9D" w:rsidRPr="00391B33" w:rsidRDefault="0069129D" w:rsidP="0069129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Н О В Л Е Н И Е</w:t>
      </w:r>
    </w:p>
    <w:p w:rsidR="0069129D" w:rsidRPr="00391B33" w:rsidRDefault="0069129D" w:rsidP="0069129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9D" w:rsidRDefault="0069129D" w:rsidP="0069129D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00.00.0000                         с. Гражданцево                                         №  </w:t>
      </w:r>
    </w:p>
    <w:p w:rsidR="0069129D" w:rsidRPr="00391B33" w:rsidRDefault="0069129D" w:rsidP="0069129D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9D" w:rsidRDefault="0069129D" w:rsidP="0069129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Порядка утверждения и доведения до главных распорядителей, распорядителей бюджетных сре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едельных объемов</w:t>
      </w:r>
    </w:p>
    <w:p w:rsidR="0069129D" w:rsidRDefault="0069129D" w:rsidP="0069129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оплаты денежных обязательств в соответствующем периоде текущего финансового года</w:t>
      </w:r>
    </w:p>
    <w:p w:rsidR="0069129D" w:rsidRPr="0069129D" w:rsidRDefault="0069129D" w:rsidP="0069129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9129D" w:rsidRDefault="0069129D" w:rsidP="0069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29D">
        <w:rPr>
          <w:rFonts w:ascii="Times New Roman" w:hAnsi="Times New Roman" w:cs="Times New Roman"/>
          <w:sz w:val="28"/>
          <w:szCs w:val="28"/>
        </w:rPr>
        <w:t xml:space="preserve">       Руководствуясь статьей 226.1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 Положением о бюджетном устройстве и бюджетном процессе в Гражданцевском сельсовете Северного района Новосибирской области, принятым решением Совета депутатов Гражданцевского сельсовета Северного </w:t>
      </w:r>
      <w:r w:rsidR="00D13F4C">
        <w:rPr>
          <w:rFonts w:ascii="Times New Roman" w:hAnsi="Times New Roman" w:cs="Times New Roman"/>
          <w:sz w:val="28"/>
          <w:szCs w:val="28"/>
        </w:rPr>
        <w:t>района Новосибирской области 02 декабря 2013г. № 3, администрация Гражданцевского сельсовета Северного района Новосибирской области</w:t>
      </w:r>
    </w:p>
    <w:p w:rsidR="00DC7B68" w:rsidRDefault="00DC7B68" w:rsidP="0069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1A99" w:rsidRDefault="00572937" w:rsidP="00341A9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утверждения и доведения до главных распорядителей, распорядителей и получателей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едельных объемов оплаты денежных обязательств в соответствующем периоде текущего </w:t>
      </w:r>
      <w:r w:rsidR="00341A99">
        <w:rPr>
          <w:rFonts w:ascii="Times New Roman" w:hAnsi="Times New Roman" w:cs="Times New Roman"/>
          <w:sz w:val="28"/>
          <w:szCs w:val="28"/>
        </w:rPr>
        <w:t>финансового года приложению 1 настоящему постановлению.</w:t>
      </w:r>
    </w:p>
    <w:p w:rsidR="00341A99" w:rsidRPr="00341A99" w:rsidRDefault="00341A99" w:rsidP="00341A9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A99">
        <w:rPr>
          <w:rFonts w:ascii="Times New Roman" w:hAnsi="Times New Roman" w:cs="Times New Roman"/>
          <w:sz w:val="28"/>
          <w:szCs w:val="28"/>
        </w:rPr>
        <w:t>Настоящее постановлен</w:t>
      </w:r>
      <w:r w:rsidR="00CA73F6">
        <w:rPr>
          <w:rFonts w:ascii="Times New Roman" w:hAnsi="Times New Roman" w:cs="Times New Roman"/>
          <w:sz w:val="28"/>
          <w:szCs w:val="28"/>
        </w:rPr>
        <w:t>ие вступает в силу с 1 января 2019</w:t>
      </w:r>
      <w:r w:rsidRPr="00341A99">
        <w:rPr>
          <w:rFonts w:ascii="Times New Roman" w:hAnsi="Times New Roman" w:cs="Times New Roman"/>
          <w:sz w:val="28"/>
          <w:szCs w:val="28"/>
        </w:rPr>
        <w:t>года.</w:t>
      </w:r>
    </w:p>
    <w:p w:rsidR="00341A99" w:rsidRDefault="00341A99" w:rsidP="00341A9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41A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41A9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CA73F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Гражданцевского сельсовета</w:t>
      </w: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М.В. Аверченко</w:t>
      </w: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41A99" w:rsidRDefault="00341A99" w:rsidP="00341A9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E47AD" w:rsidRPr="002F7646" w:rsidRDefault="005E47AD" w:rsidP="005E47AD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646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41A99" w:rsidRPr="002F7646" w:rsidRDefault="005E47AD" w:rsidP="005E47AD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646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:rsidR="005E47AD" w:rsidRPr="002F7646" w:rsidRDefault="005E47AD" w:rsidP="005E47AD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646">
        <w:rPr>
          <w:rFonts w:ascii="Times New Roman" w:hAnsi="Times New Roman" w:cs="Times New Roman"/>
          <w:sz w:val="24"/>
          <w:szCs w:val="24"/>
        </w:rPr>
        <w:t>Гражданцевского сельсовета</w:t>
      </w:r>
    </w:p>
    <w:p w:rsidR="005E47AD" w:rsidRPr="002F7646" w:rsidRDefault="005E47AD" w:rsidP="005E47AD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646">
        <w:rPr>
          <w:rFonts w:ascii="Times New Roman" w:hAnsi="Times New Roman" w:cs="Times New Roman"/>
          <w:sz w:val="24"/>
          <w:szCs w:val="24"/>
        </w:rPr>
        <w:t xml:space="preserve">Северного района </w:t>
      </w:r>
    </w:p>
    <w:p w:rsidR="005E47AD" w:rsidRPr="002F7646" w:rsidRDefault="005E47AD" w:rsidP="005E47AD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6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41A99" w:rsidRDefault="00341A99" w:rsidP="005E47A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E47AD" w:rsidRDefault="005E47AD" w:rsidP="005E47A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E47AD" w:rsidRDefault="005E47AD" w:rsidP="005E47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7A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E47AD" w:rsidRDefault="005E47AD" w:rsidP="005E47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утверждения и доведения до главных распорядителей, распорядителей и получателей бюджетных</w:t>
      </w:r>
      <w:r w:rsidR="002F7646">
        <w:rPr>
          <w:rFonts w:ascii="Times New Roman" w:hAnsi="Times New Roman" w:cs="Times New Roman"/>
          <w:b/>
          <w:sz w:val="28"/>
          <w:szCs w:val="28"/>
        </w:rPr>
        <w:t xml:space="preserve"> сре</w:t>
      </w:r>
      <w:proofErr w:type="gramStart"/>
      <w:r w:rsidR="002F7646">
        <w:rPr>
          <w:rFonts w:ascii="Times New Roman" w:hAnsi="Times New Roman" w:cs="Times New Roman"/>
          <w:b/>
          <w:sz w:val="28"/>
          <w:szCs w:val="28"/>
        </w:rPr>
        <w:t>дств пр</w:t>
      </w:r>
      <w:proofErr w:type="gramEnd"/>
      <w:r w:rsidR="002F7646">
        <w:rPr>
          <w:rFonts w:ascii="Times New Roman" w:hAnsi="Times New Roman" w:cs="Times New Roman"/>
          <w:b/>
          <w:sz w:val="28"/>
          <w:szCs w:val="28"/>
        </w:rPr>
        <w:t xml:space="preserve">едельных </w:t>
      </w:r>
    </w:p>
    <w:p w:rsidR="002F7646" w:rsidRPr="005E47AD" w:rsidRDefault="002F7646" w:rsidP="005E47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объемов денежных обязательств в соответствующем периоде текущего финансового года</w:t>
      </w:r>
    </w:p>
    <w:p w:rsidR="005E47AD" w:rsidRDefault="005E47AD" w:rsidP="005E47A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F7646" w:rsidRDefault="000636D6" w:rsidP="000636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36D6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статьей 226.1 Бюджетного кодекса Российской Федерации, Положением </w:t>
      </w:r>
      <w:r>
        <w:rPr>
          <w:rFonts w:ascii="Times New Roman" w:hAnsi="Times New Roman" w:cs="Times New Roman"/>
          <w:sz w:val="28"/>
          <w:szCs w:val="28"/>
        </w:rPr>
        <w:t>о бюджетном устройстве и бюджетном процессе в Гражданцевском сельсовете Северного района Новосибирской области,</w:t>
      </w:r>
      <w:r w:rsidRPr="00063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утвержденным  решением Совета депутатов Гражданцевского сельсовета Северного района Новосибирской области 02 декабря 2013г. № 3, и устанавливает случаи и порядок утверждения и доведения до главных распорядителей, распорядителей и получателей бюджетных средств предельных объемов оплаты денежных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обязательств в соответствующем периоде текущего</w:t>
      </w:r>
      <w:r w:rsidR="009D3D01">
        <w:rPr>
          <w:rFonts w:ascii="Times New Roman" w:hAnsi="Times New Roman" w:cs="Times New Roman"/>
          <w:sz w:val="28"/>
          <w:szCs w:val="28"/>
        </w:rPr>
        <w:t xml:space="preserve"> финансового года (</w:t>
      </w:r>
      <w:r w:rsidR="0097243E">
        <w:rPr>
          <w:rFonts w:ascii="Times New Roman" w:hAnsi="Times New Roman" w:cs="Times New Roman"/>
          <w:sz w:val="28"/>
          <w:szCs w:val="28"/>
        </w:rPr>
        <w:t>предельных объемов финансирования) в  Гражданцевском сельсовете Северного района Новосибирской области.</w:t>
      </w:r>
    </w:p>
    <w:p w:rsidR="0097243E" w:rsidRDefault="0097243E" w:rsidP="000636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 основе анализа показателей кассового плана признается недостаток кассовых поступлений над прогнозируемыми кассовыми выплатами в течение определенного периода, в рамках текущего финансового года администрацией Гражданцевского сельсовета Северного района Новосибирской области возможно принятие решения об утверждении предельных объемов финансирования в отношении главных распорядителей средств бюджета, для ограничения кассовых расходов. Предельные объемы финансирования – это предельные объемы оплаты денежных обязательств в соответствующем периоде текущего финансового года.</w:t>
      </w:r>
    </w:p>
    <w:p w:rsidR="0097243E" w:rsidRDefault="0097243E" w:rsidP="000636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предельных объемов финансирования осуществляется на</w:t>
      </w:r>
      <w:r w:rsidR="00417B3A">
        <w:rPr>
          <w:rFonts w:ascii="Times New Roman" w:hAnsi="Times New Roman" w:cs="Times New Roman"/>
          <w:sz w:val="28"/>
          <w:szCs w:val="28"/>
        </w:rPr>
        <w:t xml:space="preserve"> основании утвержденного администрацией Гражданцевского сельсовета Северного района Новосибирской области кассового плана и с учётом поступившего в администрацию Гражданцевского сельсовета Северного района Новосибирской области (далее – Администрация) мотивированного обращения главного распорядителя бюджетных средств, распорядителя бюджетных средств или получателя бюджетных средств на установление предельных объемов финансирования.</w:t>
      </w:r>
    </w:p>
    <w:p w:rsidR="00417B3A" w:rsidRDefault="00417B3A" w:rsidP="000636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Предельные объемы финансирования устанавливаются в целом в отношении главного распорядителя, распорядителя и получателя бюджетных средств поквартально нарастающим итогом с начала текущего финансового года на основании заявок на финансирование главных распорядителей бюджетных средств.</w:t>
      </w:r>
    </w:p>
    <w:p w:rsidR="00417B3A" w:rsidRDefault="00417B3A" w:rsidP="000636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 предельных объемов финансирования и доведение их до главных распорядителей, распорядителей и получателей бюджетных средств осуществляется Администрацией в следующие сроки:</w:t>
      </w:r>
    </w:p>
    <w:p w:rsidR="00417B3A" w:rsidRDefault="00417B3A" w:rsidP="00417B3A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позднее 5-ти рабочих дней со дня утверждения кассового плана;</w:t>
      </w:r>
    </w:p>
    <w:p w:rsidR="00C70852" w:rsidRDefault="00417B3A" w:rsidP="00417B3A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позднее</w:t>
      </w:r>
      <w:r w:rsidR="00C70852">
        <w:rPr>
          <w:rFonts w:ascii="Times New Roman" w:hAnsi="Times New Roman" w:cs="Times New Roman"/>
          <w:sz w:val="28"/>
          <w:szCs w:val="28"/>
        </w:rPr>
        <w:t xml:space="preserve"> 5-ти рабочих дней со дня утверждения изменений предельных объемов финансирования;</w:t>
      </w:r>
    </w:p>
    <w:p w:rsidR="00417B3A" w:rsidRDefault="00C70852" w:rsidP="00417B3A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позднее трех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начала текущего месяца для </w:t>
      </w:r>
      <w:r w:rsidR="009D3D01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распределения суммы неисполненных предельных объемов финансирования по главному распорядителю бюджетных средств по предшествующему месяцу на последний месяц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текущего финансового года. Доведение предельных объемов финансирования до главных распорядителей, </w:t>
      </w:r>
      <w:r w:rsidR="00871F4A">
        <w:rPr>
          <w:rFonts w:ascii="Times New Roman" w:hAnsi="Times New Roman" w:cs="Times New Roman"/>
          <w:sz w:val="28"/>
          <w:szCs w:val="28"/>
        </w:rPr>
        <w:t>распорядителей и получателей бюджетных средств осуществляется на бумажном носителе и в электронном виде.</w:t>
      </w:r>
    </w:p>
    <w:p w:rsidR="00871F4A" w:rsidRDefault="00871F4A" w:rsidP="00417B3A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Предельные объемы финансирования (внесение</w:t>
      </w:r>
      <w:r w:rsidR="00FF2BC4">
        <w:rPr>
          <w:rFonts w:ascii="Times New Roman" w:hAnsi="Times New Roman" w:cs="Times New Roman"/>
          <w:sz w:val="28"/>
          <w:szCs w:val="28"/>
        </w:rPr>
        <w:t xml:space="preserve"> изменений в предельные объемы финансирования) утверждаются главой Администрации.</w:t>
      </w:r>
    </w:p>
    <w:p w:rsidR="00FF2BC4" w:rsidRPr="000636D6" w:rsidRDefault="00FF2BC4" w:rsidP="00FF2BC4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FF2BC4" w:rsidRPr="000636D6" w:rsidSect="00315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0533F"/>
    <w:multiLevelType w:val="hybridMultilevel"/>
    <w:tmpl w:val="BC582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63827"/>
    <w:multiLevelType w:val="hybridMultilevel"/>
    <w:tmpl w:val="B3B8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29D"/>
    <w:rsid w:val="000636D6"/>
    <w:rsid w:val="002F7646"/>
    <w:rsid w:val="00315A9F"/>
    <w:rsid w:val="00341A99"/>
    <w:rsid w:val="00350F1A"/>
    <w:rsid w:val="00417B3A"/>
    <w:rsid w:val="00572937"/>
    <w:rsid w:val="005E47AD"/>
    <w:rsid w:val="0069129D"/>
    <w:rsid w:val="00871F4A"/>
    <w:rsid w:val="0097243E"/>
    <w:rsid w:val="009D3D01"/>
    <w:rsid w:val="00C70852"/>
    <w:rsid w:val="00CA73F6"/>
    <w:rsid w:val="00CF39BF"/>
    <w:rsid w:val="00D13F4C"/>
    <w:rsid w:val="00DC7B68"/>
    <w:rsid w:val="00FF2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69129D"/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69129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72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2019-04-07T23:44:00Z</cp:lastPrinted>
  <dcterms:created xsi:type="dcterms:W3CDTF">2019-04-07T22:17:00Z</dcterms:created>
  <dcterms:modified xsi:type="dcterms:W3CDTF">2019-04-15T19:10:00Z</dcterms:modified>
</cp:coreProperties>
</file>